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9C66" w14:textId="77777777" w:rsidR="006C4A5C" w:rsidRDefault="00C847B6" w:rsidP="00C847B6">
      <w:pPr>
        <w:spacing w:before="100" w:after="40" w:line="276" w:lineRule="auto"/>
        <w:jc w:val="center"/>
      </w:pPr>
      <w:r>
        <w:rPr>
          <w:b/>
          <w:bCs/>
          <w:color w:val="0055A5"/>
          <w:sz w:val="30"/>
          <w:szCs w:val="30"/>
        </w:rPr>
        <w:t>ОБРАЗЕЦ ДОГОВОРА</w:t>
      </w:r>
    </w:p>
    <w:p w14:paraId="5A1CAFDF" w14:textId="77777777" w:rsidR="006C4A5C" w:rsidRDefault="00C847B6">
      <w:pPr>
        <w:spacing w:after="80" w:line="276" w:lineRule="auto"/>
        <w:jc w:val="center"/>
      </w:pPr>
      <w:r>
        <w:rPr>
          <w:i/>
          <w:iCs/>
          <w:color w:val="64748B"/>
          <w:sz w:val="21"/>
          <w:szCs w:val="21"/>
        </w:rPr>
        <w:t>об оказании юридических услуг · банкротство физического лица «под ключ»</w:t>
      </w:r>
    </w:p>
    <w:tbl>
      <w:tblPr>
        <w:tblW w:w="920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020"/>
      </w:tblGrid>
      <w:tr w:rsidR="006C4A5C" w14:paraId="581B0FE4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BBF24"/>
          </w:tcPr>
          <w:p w14:paraId="1993EE68" w14:textId="77777777" w:rsidR="006C4A5C" w:rsidRDefault="006C4A5C">
            <w:pPr>
              <w:spacing w:before="80" w:after="80" w:line="276" w:lineRule="auto"/>
            </w:pPr>
          </w:p>
        </w:tc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FFFBE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2DD0F0" w14:textId="77777777" w:rsidR="006C4A5C" w:rsidRDefault="00C847B6">
            <w:pPr>
              <w:spacing w:before="60" w:after="30" w:line="276" w:lineRule="auto"/>
            </w:pPr>
            <w:proofErr w:type="gramStart"/>
            <w:r>
              <w:rPr>
                <w:b/>
                <w:bCs/>
                <w:color w:val="92400E"/>
                <w:sz w:val="20"/>
                <w:szCs w:val="20"/>
              </w:rPr>
              <w:t>📋</w:t>
            </w:r>
            <w:r>
              <w:rPr>
                <w:b/>
                <w:bCs/>
                <w:color w:val="92400E"/>
                <w:sz w:val="20"/>
                <w:szCs w:val="20"/>
              </w:rPr>
              <w:t xml:space="preserve">  Образец</w:t>
            </w:r>
            <w:proofErr w:type="gramEnd"/>
            <w:r>
              <w:rPr>
                <w:b/>
                <w:bCs/>
                <w:color w:val="92400E"/>
                <w:sz w:val="20"/>
                <w:szCs w:val="20"/>
              </w:rPr>
              <w:t xml:space="preserve"> для ознакомления</w:t>
            </w:r>
          </w:p>
          <w:p w14:paraId="07B57A22" w14:textId="77777777" w:rsidR="006C4A5C" w:rsidRDefault="00C847B6">
            <w:pPr>
              <w:spacing w:after="60" w:line="276" w:lineRule="auto"/>
            </w:pPr>
            <w:r>
              <w:rPr>
                <w:color w:val="78350F"/>
                <w:sz w:val="20"/>
                <w:szCs w:val="20"/>
              </w:rPr>
              <w:t>Реквизиты, стоимость и график платежей заполняются индивидуально. Синие комментарии ниже объясняют каждый важный пункт простым языком.</w:t>
            </w:r>
          </w:p>
        </w:tc>
      </w:tr>
    </w:tbl>
    <w:p w14:paraId="213D77BF" w14:textId="77777777" w:rsidR="006C4A5C" w:rsidRDefault="006C4A5C">
      <w:pPr>
        <w:spacing w:before="60" w:line="276" w:lineRule="auto"/>
      </w:pPr>
    </w:p>
    <w:p w14:paraId="4E278CAA" w14:textId="77777777" w:rsidR="006C4A5C" w:rsidRDefault="006C4A5C">
      <w:pPr>
        <w:pBdr>
          <w:bottom w:val="single" w:sz="4" w:space="1" w:color="E2E8F0"/>
        </w:pBdr>
        <w:spacing w:line="276" w:lineRule="auto"/>
      </w:pPr>
    </w:p>
    <w:p w14:paraId="5E4C2B06" w14:textId="77777777" w:rsidR="006C4A5C" w:rsidRDefault="00C847B6">
      <w:pPr>
        <w:spacing w:before="280" w:after="100" w:line="276" w:lineRule="auto"/>
      </w:pPr>
      <w:r>
        <w:rPr>
          <w:b/>
          <w:bCs/>
          <w:color w:val="0055A5"/>
          <w:sz w:val="28"/>
          <w:szCs w:val="28"/>
        </w:rPr>
        <w:t>1. Стороны договора</w:t>
      </w:r>
    </w:p>
    <w:p w14:paraId="2B1B7A25" w14:textId="1AC89828" w:rsidR="006C4A5C" w:rsidRDefault="00C847B6">
      <w:pPr>
        <w:spacing w:before="80" w:after="80" w:line="276" w:lineRule="auto"/>
      </w:pPr>
      <w:r>
        <w:rPr>
          <w:b/>
          <w:bCs/>
        </w:rPr>
        <w:t>Исполнитель:</w:t>
      </w:r>
      <w:r>
        <w:t xml:space="preserve"> </w:t>
      </w:r>
      <w:r>
        <w:t>ФИО, паспортные данные, адрес регистрации — заполняются при заключении договора.</w:t>
      </w:r>
    </w:p>
    <w:p w14:paraId="5829A5AC" w14:textId="77777777" w:rsidR="006C4A5C" w:rsidRDefault="00C847B6">
      <w:pPr>
        <w:spacing w:before="80" w:after="80" w:line="276" w:lineRule="auto"/>
      </w:pPr>
      <w:r>
        <w:rPr>
          <w:b/>
          <w:bCs/>
        </w:rPr>
        <w:t>Заказчик:</w:t>
      </w:r>
      <w:r>
        <w:t xml:space="preserve"> ФИО, паспортные данные, адрес регистрации — заполняются при заключении договора.</w:t>
      </w:r>
    </w:p>
    <w:p w14:paraId="50C59538" w14:textId="77777777" w:rsidR="006C4A5C" w:rsidRDefault="006C4A5C">
      <w:pPr>
        <w:spacing w:before="60" w:line="276" w:lineRule="auto"/>
      </w:pPr>
    </w:p>
    <w:p w14:paraId="46FA6819" w14:textId="77777777" w:rsidR="006C4A5C" w:rsidRDefault="006C4A5C">
      <w:pPr>
        <w:pBdr>
          <w:bottom w:val="single" w:sz="4" w:space="1" w:color="E2E8F0"/>
        </w:pBdr>
        <w:spacing w:line="276" w:lineRule="auto"/>
      </w:pPr>
    </w:p>
    <w:p w14:paraId="0F78705C" w14:textId="77777777" w:rsidR="006C4A5C" w:rsidRDefault="00C847B6">
      <w:pPr>
        <w:spacing w:before="280" w:after="100" w:line="276" w:lineRule="auto"/>
      </w:pPr>
      <w:r>
        <w:rPr>
          <w:b/>
          <w:bCs/>
          <w:color w:val="0055A5"/>
          <w:sz w:val="28"/>
          <w:szCs w:val="28"/>
        </w:rPr>
        <w:t>2. Что мы делаем</w:t>
      </w:r>
    </w:p>
    <w:p w14:paraId="1A7B34C5" w14:textId="77777777" w:rsidR="006C4A5C" w:rsidRDefault="00C847B6">
      <w:pPr>
        <w:spacing w:before="80" w:after="80" w:line="276" w:lineRule="auto"/>
      </w:pPr>
      <w:r>
        <w:t>Полное сопровождение процедуры банкротства «под ключ»:</w:t>
      </w:r>
    </w:p>
    <w:p w14:paraId="03A417A7" w14:textId="77777777" w:rsidR="006C4A5C" w:rsidRDefault="00C847B6">
      <w:pPr>
        <w:spacing w:before="60" w:after="60" w:line="276" w:lineRule="auto"/>
        <w:ind w:left="360"/>
      </w:pPr>
      <w:r>
        <w:rPr>
          <w:b/>
          <w:bCs/>
          <w:color w:val="0055A5"/>
        </w:rPr>
        <w:t>2.1. </w:t>
      </w:r>
      <w:r>
        <w:t>Анализ си</w:t>
      </w:r>
      <w:r>
        <w:t>туации: долги, имущество, сделки за 3 года, риски.</w:t>
      </w:r>
    </w:p>
    <w:p w14:paraId="492C09FB" w14:textId="77777777" w:rsidR="006C4A5C" w:rsidRDefault="00C847B6">
      <w:pPr>
        <w:spacing w:before="60" w:after="60" w:line="276" w:lineRule="auto"/>
        <w:ind w:left="360"/>
      </w:pPr>
      <w:r>
        <w:rPr>
          <w:b/>
          <w:bCs/>
          <w:color w:val="0055A5"/>
        </w:rPr>
        <w:t>2.2. </w:t>
      </w:r>
      <w:r>
        <w:t>Сбор и подготовка всех документов, запросы в банки и госорганы.</w:t>
      </w:r>
    </w:p>
    <w:p w14:paraId="3987B162" w14:textId="77777777" w:rsidR="006C4A5C" w:rsidRDefault="00C847B6">
      <w:pPr>
        <w:spacing w:before="60" w:after="60" w:line="276" w:lineRule="auto"/>
        <w:ind w:left="360"/>
      </w:pPr>
      <w:r>
        <w:rPr>
          <w:b/>
          <w:bCs/>
          <w:color w:val="0055A5"/>
        </w:rPr>
        <w:t>2.3. </w:t>
      </w:r>
      <w:r>
        <w:t>Подбор СРО и переговоры с финансовым управляющим.</w:t>
      </w:r>
    </w:p>
    <w:p w14:paraId="25ACD638" w14:textId="77777777" w:rsidR="006C4A5C" w:rsidRDefault="00C847B6">
      <w:pPr>
        <w:spacing w:before="60" w:after="60" w:line="276" w:lineRule="auto"/>
        <w:ind w:left="360"/>
      </w:pPr>
      <w:r>
        <w:rPr>
          <w:b/>
          <w:bCs/>
          <w:color w:val="0055A5"/>
        </w:rPr>
        <w:t>2.4. </w:t>
      </w:r>
      <w:r>
        <w:t>Составление и подача заявления в Арбитражный суд СПб.</w:t>
      </w:r>
    </w:p>
    <w:p w14:paraId="72A2DF1C" w14:textId="77777777" w:rsidR="006C4A5C" w:rsidRDefault="00C847B6">
      <w:pPr>
        <w:spacing w:before="60" w:after="60" w:line="276" w:lineRule="auto"/>
        <w:ind w:left="360"/>
      </w:pPr>
      <w:r>
        <w:rPr>
          <w:b/>
          <w:bCs/>
          <w:color w:val="0055A5"/>
        </w:rPr>
        <w:t>2.5. </w:t>
      </w:r>
      <w:r>
        <w:t>Представление интересов на всех судебных заседаниях.</w:t>
      </w:r>
    </w:p>
    <w:p w14:paraId="6D561AEC" w14:textId="77777777" w:rsidR="006C4A5C" w:rsidRDefault="00C847B6">
      <w:pPr>
        <w:spacing w:before="60" w:after="60" w:line="276" w:lineRule="auto"/>
        <w:ind w:left="360"/>
      </w:pPr>
      <w:r>
        <w:rPr>
          <w:b/>
          <w:bCs/>
          <w:color w:val="0055A5"/>
        </w:rPr>
        <w:t>2.6. </w:t>
      </w:r>
      <w:r>
        <w:t>Надзор за действиями финансового управляющего.</w:t>
      </w:r>
    </w:p>
    <w:p w14:paraId="1B53C35A" w14:textId="77777777" w:rsidR="006C4A5C" w:rsidRDefault="00C847B6">
      <w:pPr>
        <w:spacing w:before="60" w:after="60" w:line="276" w:lineRule="auto"/>
        <w:ind w:left="360"/>
      </w:pPr>
      <w:r>
        <w:rPr>
          <w:b/>
          <w:bCs/>
          <w:color w:val="0055A5"/>
        </w:rPr>
        <w:t>2.7. </w:t>
      </w:r>
      <w:r>
        <w:t>Возражения на требования кредиторов, апелляции, ходатайства — при необходимости.</w:t>
      </w:r>
    </w:p>
    <w:p w14:paraId="777A11A8" w14:textId="77777777" w:rsidR="006C4A5C" w:rsidRDefault="006C4A5C">
      <w:pPr>
        <w:spacing w:before="60" w:line="276" w:lineRule="auto"/>
      </w:pPr>
    </w:p>
    <w:tbl>
      <w:tblPr>
        <w:tblW w:w="920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020"/>
      </w:tblGrid>
      <w:tr w:rsidR="006C4A5C" w14:paraId="5BD9790F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4ADE80"/>
          </w:tcPr>
          <w:p w14:paraId="2104628E" w14:textId="77777777" w:rsidR="006C4A5C" w:rsidRDefault="006C4A5C">
            <w:pPr>
              <w:spacing w:before="80" w:after="80" w:line="276" w:lineRule="auto"/>
            </w:pPr>
          </w:p>
        </w:tc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F0FDF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0459344" w14:textId="77777777" w:rsidR="006C4A5C" w:rsidRDefault="00C847B6">
            <w:pPr>
              <w:spacing w:before="60" w:after="40" w:line="276" w:lineRule="auto"/>
            </w:pPr>
            <w:r>
              <w:rPr>
                <w:b/>
                <w:bCs/>
                <w:color w:val="15803D"/>
                <w:sz w:val="20"/>
                <w:szCs w:val="20"/>
              </w:rPr>
              <w:t>💬</w:t>
            </w:r>
            <w:r>
              <w:rPr>
                <w:b/>
                <w:bCs/>
                <w:color w:val="15803D"/>
                <w:sz w:val="20"/>
                <w:szCs w:val="20"/>
              </w:rPr>
              <w:t> П</w:t>
            </w:r>
            <w:r>
              <w:rPr>
                <w:b/>
                <w:bCs/>
                <w:color w:val="15803D"/>
                <w:sz w:val="20"/>
                <w:szCs w:val="20"/>
              </w:rPr>
              <w:t>ростыми словами</w:t>
            </w:r>
          </w:p>
          <w:p w14:paraId="482F5B97" w14:textId="77777777" w:rsidR="006C4A5C" w:rsidRDefault="00C847B6">
            <w:pPr>
              <w:spacing w:after="60" w:line="300" w:lineRule="auto"/>
            </w:pPr>
            <w:r>
              <w:rPr>
                <w:color w:val="334155"/>
                <w:sz w:val="20"/>
                <w:szCs w:val="20"/>
              </w:rPr>
              <w:t>Мы ведём дело от первого звонка до определения суда о списании долгов. Вам не нужно самостоятельно общаться с кредиторами, управляющим или судом — это берём на себя.</w:t>
            </w:r>
          </w:p>
        </w:tc>
      </w:tr>
    </w:tbl>
    <w:p w14:paraId="4106200C" w14:textId="77777777" w:rsidR="006C4A5C" w:rsidRDefault="006C4A5C">
      <w:pPr>
        <w:spacing w:before="60" w:line="276" w:lineRule="auto"/>
      </w:pPr>
    </w:p>
    <w:p w14:paraId="23083FE8" w14:textId="77777777" w:rsidR="006C4A5C" w:rsidRDefault="006C4A5C">
      <w:pPr>
        <w:pBdr>
          <w:bottom w:val="single" w:sz="4" w:space="1" w:color="E2E8F0"/>
        </w:pBdr>
        <w:spacing w:line="276" w:lineRule="auto"/>
      </w:pPr>
    </w:p>
    <w:p w14:paraId="0E886F11" w14:textId="77777777" w:rsidR="006C4A5C" w:rsidRDefault="00C847B6">
      <w:pPr>
        <w:spacing w:before="280" w:after="100" w:line="276" w:lineRule="auto"/>
      </w:pPr>
      <w:r>
        <w:rPr>
          <w:b/>
          <w:bCs/>
          <w:color w:val="0055A5"/>
          <w:sz w:val="28"/>
          <w:szCs w:val="28"/>
        </w:rPr>
        <w:t>3. Стоимость и порядок оплаты</w:t>
      </w:r>
    </w:p>
    <w:tbl>
      <w:tblPr>
        <w:tblW w:w="9200" w:type="dxa"/>
        <w:tblBorders>
          <w:top w:val="single" w:sz="1" w:space="0" w:color="E2E8F0"/>
          <w:left w:val="single" w:sz="1" w:space="0" w:color="E2E8F0"/>
          <w:bottom w:val="single" w:sz="1" w:space="0" w:color="E2E8F0"/>
          <w:right w:val="single" w:sz="1" w:space="0" w:color="E2E8F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0"/>
        <w:gridCol w:w="3600"/>
      </w:tblGrid>
      <w:tr w:rsidR="006C4A5C" w14:paraId="096D785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00" w:type="dxa"/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9931A" w14:textId="77777777" w:rsidR="006C4A5C" w:rsidRDefault="00C847B6">
            <w:pPr>
              <w:spacing w:before="80" w:after="80" w:line="276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Услуга</w:t>
            </w:r>
          </w:p>
        </w:tc>
        <w:tc>
          <w:tcPr>
            <w:tcW w:w="3600" w:type="dxa"/>
            <w:shd w:val="clear" w:color="auto" w:fill="0055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D2191" w14:textId="77777777" w:rsidR="006C4A5C" w:rsidRDefault="00C847B6">
            <w:pPr>
              <w:spacing w:before="80" w:after="80" w:line="276" w:lineRule="auto"/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>Стоимость</w:t>
            </w:r>
          </w:p>
        </w:tc>
      </w:tr>
      <w:tr w:rsidR="006C4A5C" w14:paraId="6AA2EF0C" w14:textId="77777777">
        <w:tblPrEx>
          <w:tblCellMar>
            <w:top w:w="0" w:type="dxa"/>
            <w:bottom w:w="0" w:type="dxa"/>
          </w:tblCellMar>
        </w:tblPrEx>
        <w:tc>
          <w:tcPr>
            <w:tcW w:w="5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E7214" w14:textId="77777777" w:rsidR="006C4A5C" w:rsidRDefault="00C847B6">
            <w:pPr>
              <w:spacing w:before="80" w:after="80" w:line="276" w:lineRule="auto"/>
            </w:pPr>
            <w:r>
              <w:rPr>
                <w:sz w:val="20"/>
                <w:szCs w:val="20"/>
              </w:rPr>
              <w:t>Банкротство физического лица — сопровождение под ключ</w:t>
            </w:r>
          </w:p>
        </w:tc>
        <w:tc>
          <w:tcPr>
            <w:tcW w:w="36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B4641" w14:textId="6CACC4FF" w:rsidR="006C4A5C" w:rsidRDefault="00C847B6">
            <w:pPr>
              <w:spacing w:before="80" w:after="80" w:line="276" w:lineRule="auto"/>
              <w:jc w:val="right"/>
            </w:pPr>
            <w:r>
              <w:rPr>
                <w:sz w:val="20"/>
                <w:szCs w:val="20"/>
              </w:rPr>
              <w:t>--</w:t>
            </w:r>
            <w:r>
              <w:rPr>
                <w:sz w:val="20"/>
                <w:szCs w:val="20"/>
              </w:rPr>
              <w:t xml:space="preserve"> ₽</w:t>
            </w:r>
          </w:p>
        </w:tc>
      </w:tr>
      <w:tr w:rsidR="006C4A5C" w14:paraId="7C7ACC47" w14:textId="77777777">
        <w:tblPrEx>
          <w:tblCellMar>
            <w:top w:w="0" w:type="dxa"/>
            <w:bottom w:w="0" w:type="dxa"/>
          </w:tblCellMar>
        </w:tblPrEx>
        <w:tc>
          <w:tcPr>
            <w:tcW w:w="5600" w:type="dxa"/>
            <w:shd w:val="clear" w:color="auto" w:fill="F0F6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1E325" w14:textId="77777777" w:rsidR="006C4A5C" w:rsidRDefault="00C847B6">
            <w:pPr>
              <w:spacing w:before="80" w:after="80" w:line="276" w:lineRule="auto"/>
            </w:pPr>
            <w:r>
              <w:rPr>
                <w:b/>
                <w:bCs/>
                <w:sz w:val="20"/>
                <w:szCs w:val="20"/>
              </w:rPr>
              <w:t>ИТОГО (типовая сумма)</w:t>
            </w:r>
          </w:p>
        </w:tc>
        <w:tc>
          <w:tcPr>
            <w:tcW w:w="3600" w:type="dxa"/>
            <w:shd w:val="clear" w:color="auto" w:fill="F0F6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3EC3D" w14:textId="42573061" w:rsidR="006C4A5C" w:rsidRDefault="00C847B6">
            <w:pPr>
              <w:spacing w:before="80" w:after="80" w:line="276" w:lineRule="auto"/>
              <w:jc w:val="right"/>
            </w:pPr>
            <w:r>
              <w:rPr>
                <w:b/>
                <w:bCs/>
                <w:color w:val="0055A5"/>
                <w:sz w:val="20"/>
                <w:szCs w:val="20"/>
              </w:rPr>
              <w:t>--</w:t>
            </w:r>
            <w:r>
              <w:rPr>
                <w:b/>
                <w:bCs/>
                <w:color w:val="0055A5"/>
                <w:sz w:val="20"/>
                <w:szCs w:val="20"/>
              </w:rPr>
              <w:t xml:space="preserve"> ₽</w:t>
            </w:r>
          </w:p>
        </w:tc>
      </w:tr>
    </w:tbl>
    <w:p w14:paraId="0DFBC41F" w14:textId="77777777" w:rsidR="006C4A5C" w:rsidRDefault="006C4A5C">
      <w:pPr>
        <w:spacing w:before="60" w:line="276" w:lineRule="auto"/>
      </w:pPr>
    </w:p>
    <w:p w14:paraId="03AACE23" w14:textId="7B1A9F08" w:rsidR="006C4A5C" w:rsidRDefault="00C847B6" w:rsidP="00C847B6">
      <w:pPr>
        <w:spacing w:before="80" w:after="80" w:line="276" w:lineRule="auto"/>
      </w:pPr>
      <w:r>
        <w:rPr>
          <w:b/>
          <w:bCs/>
        </w:rPr>
        <w:lastRenderedPageBreak/>
        <w:t>Рассрочка:</w:t>
      </w:r>
      <w:r>
        <w:t xml:space="preserve"> первый платёж — ___</w:t>
      </w:r>
      <w:r>
        <w:t xml:space="preserve"> ₽ в день подписания. Далее ежемесячно по ____</w:t>
      </w:r>
      <w:r>
        <w:t xml:space="preserve"> ₽ до 15-го числа. Сумма и график фиксируются в договоре.</w:t>
      </w:r>
    </w:p>
    <w:p w14:paraId="4AB2CA4A" w14:textId="77777777" w:rsidR="006C4A5C" w:rsidRDefault="006C4A5C">
      <w:pPr>
        <w:pBdr>
          <w:bottom w:val="single" w:sz="4" w:space="1" w:color="E2E8F0"/>
        </w:pBdr>
        <w:spacing w:line="276" w:lineRule="auto"/>
      </w:pPr>
    </w:p>
    <w:p w14:paraId="48074DDA" w14:textId="77777777" w:rsidR="006C4A5C" w:rsidRDefault="00C847B6">
      <w:pPr>
        <w:spacing w:before="280" w:after="100" w:line="276" w:lineRule="auto"/>
      </w:pPr>
      <w:r>
        <w:rPr>
          <w:b/>
          <w:bCs/>
          <w:color w:val="0055A5"/>
          <w:sz w:val="28"/>
          <w:szCs w:val="28"/>
        </w:rPr>
        <w:t>4. Что нужно от вас</w:t>
      </w:r>
    </w:p>
    <w:p w14:paraId="5B427D49" w14:textId="77777777" w:rsidR="006C4A5C" w:rsidRDefault="00C847B6">
      <w:pPr>
        <w:spacing w:before="60" w:after="60" w:line="276" w:lineRule="auto"/>
        <w:ind w:left="360"/>
      </w:pPr>
      <w:r>
        <w:rPr>
          <w:b/>
          <w:bCs/>
          <w:color w:val="0055A5"/>
        </w:rPr>
        <w:t>4.1. </w:t>
      </w:r>
      <w:r>
        <w:t>Предоставить все документы и достоверную информацию о долгах, имуществе, доходах и сделках за 3 года.</w:t>
      </w:r>
    </w:p>
    <w:p w14:paraId="20CD323D" w14:textId="77777777" w:rsidR="006C4A5C" w:rsidRDefault="00C847B6">
      <w:pPr>
        <w:spacing w:before="60" w:after="60" w:line="276" w:lineRule="auto"/>
        <w:ind w:left="360"/>
      </w:pPr>
      <w:r>
        <w:rPr>
          <w:b/>
          <w:bCs/>
          <w:color w:val="0055A5"/>
        </w:rPr>
        <w:t>4.2. </w:t>
      </w:r>
      <w:r>
        <w:t>Подписывать необходимые документы в течение 3 рабочих дней.</w:t>
      </w:r>
    </w:p>
    <w:p w14:paraId="7B0D0408" w14:textId="77777777" w:rsidR="006C4A5C" w:rsidRDefault="00C847B6">
      <w:pPr>
        <w:spacing w:before="60" w:after="60" w:line="276" w:lineRule="auto"/>
        <w:ind w:left="360"/>
      </w:pPr>
      <w:r>
        <w:rPr>
          <w:b/>
          <w:bCs/>
          <w:color w:val="0055A5"/>
        </w:rPr>
        <w:t>4.3. </w:t>
      </w:r>
      <w:r>
        <w:t>Пересылать все письма от судов, кредиторов и госорганов в течение 1 рабочего дня.</w:t>
      </w:r>
    </w:p>
    <w:p w14:paraId="3D6097C0" w14:textId="77777777" w:rsidR="006C4A5C" w:rsidRDefault="00C847B6">
      <w:pPr>
        <w:spacing w:before="60" w:after="60" w:line="276" w:lineRule="auto"/>
        <w:ind w:left="360"/>
      </w:pPr>
      <w:r>
        <w:rPr>
          <w:b/>
          <w:bCs/>
          <w:color w:val="0055A5"/>
        </w:rPr>
        <w:t>4.</w:t>
      </w:r>
      <w:r>
        <w:rPr>
          <w:b/>
          <w:bCs/>
          <w:color w:val="0055A5"/>
        </w:rPr>
        <w:t>4. </w:t>
      </w:r>
      <w:r>
        <w:t>Вносить платежи по графику не позднее 15-го числа каждого месяца.</w:t>
      </w:r>
    </w:p>
    <w:p w14:paraId="3DAA6981" w14:textId="77777777" w:rsidR="006C4A5C" w:rsidRDefault="006C4A5C">
      <w:pPr>
        <w:spacing w:before="60" w:line="276" w:lineRule="auto"/>
      </w:pPr>
    </w:p>
    <w:tbl>
      <w:tblPr>
        <w:tblW w:w="920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020"/>
      </w:tblGrid>
      <w:tr w:rsidR="006C4A5C" w14:paraId="6EF554D7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4ADE80"/>
          </w:tcPr>
          <w:p w14:paraId="4D9E6203" w14:textId="77777777" w:rsidR="006C4A5C" w:rsidRDefault="006C4A5C">
            <w:pPr>
              <w:spacing w:before="80" w:after="80" w:line="276" w:lineRule="auto"/>
            </w:pPr>
          </w:p>
        </w:tc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F0FDF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022F95C" w14:textId="77777777" w:rsidR="006C4A5C" w:rsidRDefault="00C847B6">
            <w:pPr>
              <w:spacing w:before="60" w:after="40" w:line="276" w:lineRule="auto"/>
            </w:pPr>
            <w:proofErr w:type="gramStart"/>
            <w:r>
              <w:rPr>
                <w:b/>
                <w:bCs/>
                <w:color w:val="15803D"/>
                <w:sz w:val="20"/>
                <w:szCs w:val="20"/>
              </w:rPr>
              <w:t>💬</w:t>
            </w:r>
            <w:r>
              <w:rPr>
                <w:b/>
                <w:bCs/>
                <w:color w:val="15803D"/>
                <w:sz w:val="20"/>
                <w:szCs w:val="20"/>
              </w:rPr>
              <w:t> Почему</w:t>
            </w:r>
            <w:proofErr w:type="gramEnd"/>
            <w:r>
              <w:rPr>
                <w:b/>
                <w:bCs/>
                <w:color w:val="15803D"/>
                <w:sz w:val="20"/>
                <w:szCs w:val="20"/>
              </w:rPr>
              <w:t xml:space="preserve"> важна полная информация</w:t>
            </w:r>
          </w:p>
          <w:p w14:paraId="68C52A51" w14:textId="77777777" w:rsidR="006C4A5C" w:rsidRDefault="00C847B6">
            <w:pPr>
              <w:spacing w:after="60" w:line="300" w:lineRule="auto"/>
            </w:pPr>
            <w:r>
              <w:rPr>
                <w:color w:val="334155"/>
                <w:sz w:val="20"/>
                <w:szCs w:val="20"/>
              </w:rPr>
              <w:t>Суд и финансовый управляющий требуют достоверности от должника. Если выяснится, что имущество или сделки были скрыты — суд вправе отказать в списании долгов. Это требование закона, а не наша прихоть. Мы об этом предупреждаем заранее.</w:t>
            </w:r>
          </w:p>
        </w:tc>
      </w:tr>
    </w:tbl>
    <w:p w14:paraId="54C4C021" w14:textId="77777777" w:rsidR="006C4A5C" w:rsidRDefault="006C4A5C">
      <w:pPr>
        <w:spacing w:before="60" w:line="276" w:lineRule="auto"/>
      </w:pPr>
    </w:p>
    <w:p w14:paraId="1B0B8DEE" w14:textId="77777777" w:rsidR="006C4A5C" w:rsidRDefault="006C4A5C">
      <w:pPr>
        <w:pBdr>
          <w:bottom w:val="single" w:sz="4" w:space="1" w:color="E2E8F0"/>
        </w:pBdr>
        <w:spacing w:line="276" w:lineRule="auto"/>
      </w:pPr>
    </w:p>
    <w:p w14:paraId="25509211" w14:textId="77777777" w:rsidR="006C4A5C" w:rsidRDefault="00C847B6">
      <w:pPr>
        <w:spacing w:before="280" w:after="100" w:line="276" w:lineRule="auto"/>
      </w:pPr>
      <w:r>
        <w:rPr>
          <w:b/>
          <w:bCs/>
          <w:color w:val="0055A5"/>
          <w:sz w:val="28"/>
          <w:szCs w:val="28"/>
        </w:rPr>
        <w:t>5. Гарантии исполнителя</w:t>
      </w:r>
    </w:p>
    <w:tbl>
      <w:tblPr>
        <w:tblW w:w="920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020"/>
      </w:tblGrid>
      <w:tr w:rsidR="006C4A5C" w14:paraId="2B0369BA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22C55E"/>
          </w:tcPr>
          <w:p w14:paraId="1F006F45" w14:textId="77777777" w:rsidR="006C4A5C" w:rsidRDefault="006C4A5C">
            <w:pPr>
              <w:spacing w:before="80" w:after="80" w:line="276" w:lineRule="auto"/>
            </w:pPr>
          </w:p>
        </w:tc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F0FDF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EB95C6A" w14:textId="77777777" w:rsidR="006C4A5C" w:rsidRDefault="00C847B6">
            <w:pPr>
              <w:spacing w:before="60" w:after="40" w:line="276" w:lineRule="auto"/>
            </w:pPr>
            <w:r>
              <w:rPr>
                <w:b/>
                <w:bCs/>
                <w:color w:val="15803D"/>
                <w:sz w:val="20"/>
                <w:szCs w:val="20"/>
              </w:rPr>
              <w:t>✅</w:t>
            </w:r>
            <w:r>
              <w:rPr>
                <w:b/>
                <w:bCs/>
                <w:color w:val="15803D"/>
                <w:sz w:val="20"/>
                <w:szCs w:val="20"/>
              </w:rPr>
              <w:t> Что мы гарантируем</w:t>
            </w:r>
          </w:p>
          <w:p w14:paraId="581B511B" w14:textId="77777777" w:rsidR="006C4A5C" w:rsidRDefault="00C847B6">
            <w:pPr>
              <w:spacing w:after="60" w:line="300" w:lineRule="auto"/>
            </w:pPr>
            <w:r>
              <w:rPr>
                <w:color w:val="334155"/>
                <w:sz w:val="20"/>
                <w:szCs w:val="20"/>
              </w:rPr>
              <w:t>1. Суд отказал принять заявление по нашей вине → возвращаем все уплаченные деньги. 2. После процедуры реализации имущества долги не списаны по нашей вине → возвращаем всё вознаграждение (за вычетом расходов арб</w:t>
            </w:r>
            <w:r>
              <w:rPr>
                <w:color w:val="334155"/>
                <w:sz w:val="20"/>
                <w:szCs w:val="20"/>
              </w:rPr>
              <w:t>итражного управляющего). 3. Контролируем финансового управляющего: следим, чтобы он не пытался реализовать защищённое имущество (единственное жильё и т.д.).</w:t>
            </w:r>
          </w:p>
        </w:tc>
      </w:tr>
    </w:tbl>
    <w:p w14:paraId="3CFBD425" w14:textId="77777777" w:rsidR="006C4A5C" w:rsidRDefault="006C4A5C">
      <w:pPr>
        <w:spacing w:before="60" w:line="276" w:lineRule="auto"/>
      </w:pPr>
    </w:p>
    <w:tbl>
      <w:tblPr>
        <w:tblW w:w="920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020"/>
      </w:tblGrid>
      <w:tr w:rsidR="006C4A5C" w14:paraId="0DFDDFDF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59E0B"/>
          </w:tcPr>
          <w:p w14:paraId="24066589" w14:textId="77777777" w:rsidR="006C4A5C" w:rsidRDefault="006C4A5C">
            <w:pPr>
              <w:spacing w:before="80" w:after="80" w:line="276" w:lineRule="auto"/>
            </w:pPr>
          </w:p>
        </w:tc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FFFBE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472074C" w14:textId="77777777" w:rsidR="006C4A5C" w:rsidRDefault="00C847B6">
            <w:pPr>
              <w:spacing w:before="60" w:after="40" w:line="276" w:lineRule="auto"/>
            </w:pPr>
            <w:r>
              <w:rPr>
                <w:b/>
                <w:bCs/>
                <w:color w:val="B45309"/>
                <w:sz w:val="20"/>
                <w:szCs w:val="20"/>
              </w:rPr>
              <w:t>⚠</w:t>
            </w:r>
            <w:r>
              <w:rPr>
                <w:b/>
                <w:bCs/>
                <w:color w:val="B45309"/>
                <w:sz w:val="20"/>
                <w:szCs w:val="20"/>
              </w:rPr>
              <w:t>️</w:t>
            </w:r>
            <w:r>
              <w:rPr>
                <w:b/>
                <w:bCs/>
                <w:color w:val="B45309"/>
                <w:sz w:val="20"/>
                <w:szCs w:val="20"/>
              </w:rPr>
              <w:t> Когда гарантия не применяется</w:t>
            </w:r>
          </w:p>
          <w:p w14:paraId="458EAFDF" w14:textId="77777777" w:rsidR="006C4A5C" w:rsidRDefault="00C847B6">
            <w:pPr>
              <w:spacing w:after="60" w:line="300" w:lineRule="auto"/>
            </w:pPr>
            <w:r>
              <w:rPr>
                <w:color w:val="334155"/>
                <w:sz w:val="20"/>
                <w:szCs w:val="20"/>
              </w:rPr>
              <w:t xml:space="preserve">Гарантия не работает, если: </w:t>
            </w:r>
            <w:r>
              <w:rPr>
                <w:color w:val="334155"/>
                <w:sz w:val="20"/>
                <w:szCs w:val="20"/>
              </w:rPr>
              <w:t>• Заказчик скрыл имущество, сделки или долги при заключении договора; • Заказчик действовал вопреки рекомендациям юриста; • Договор расторгнут досрочно по инициативе Заказчика. Результат можно гарантировать только при полной информации и совместной работе.</w:t>
            </w:r>
          </w:p>
        </w:tc>
      </w:tr>
    </w:tbl>
    <w:p w14:paraId="5B67F12C" w14:textId="77777777" w:rsidR="006C4A5C" w:rsidRDefault="006C4A5C">
      <w:pPr>
        <w:spacing w:before="60" w:line="276" w:lineRule="auto"/>
      </w:pPr>
    </w:p>
    <w:p w14:paraId="3D9C1A8C" w14:textId="77777777" w:rsidR="006C4A5C" w:rsidRDefault="006C4A5C">
      <w:pPr>
        <w:pBdr>
          <w:bottom w:val="single" w:sz="4" w:space="1" w:color="E2E8F0"/>
        </w:pBdr>
        <w:spacing w:line="276" w:lineRule="auto"/>
      </w:pPr>
    </w:p>
    <w:p w14:paraId="28B3467A" w14:textId="0FAD0161" w:rsidR="006C4A5C" w:rsidRDefault="00C847B6">
      <w:pPr>
        <w:spacing w:before="280" w:after="100" w:line="276" w:lineRule="auto"/>
      </w:pPr>
      <w:r>
        <w:rPr>
          <w:b/>
          <w:bCs/>
          <w:color w:val="0055A5"/>
          <w:sz w:val="28"/>
          <w:szCs w:val="28"/>
        </w:rPr>
        <w:t>6</w:t>
      </w:r>
      <w:r>
        <w:rPr>
          <w:b/>
          <w:bCs/>
          <w:color w:val="0055A5"/>
          <w:sz w:val="28"/>
          <w:szCs w:val="28"/>
        </w:rPr>
        <w:t>. Что происходит после подписания</w:t>
      </w:r>
    </w:p>
    <w:tbl>
      <w:tblPr>
        <w:tblW w:w="920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020"/>
      </w:tblGrid>
      <w:tr w:rsidR="006C4A5C" w14:paraId="7A608CA4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0055A5"/>
          </w:tcPr>
          <w:p w14:paraId="00A37317" w14:textId="77777777" w:rsidR="006C4A5C" w:rsidRDefault="006C4A5C">
            <w:pPr>
              <w:spacing w:before="80" w:after="80" w:line="276" w:lineRule="auto"/>
            </w:pPr>
          </w:p>
        </w:tc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EFF6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82F8BF" w14:textId="77777777" w:rsidR="006C4A5C" w:rsidRDefault="00C847B6">
            <w:pPr>
              <w:spacing w:before="40" w:after="40" w:line="276" w:lineRule="auto"/>
            </w:pPr>
            <w:r>
              <w:rPr>
                <w:color w:val="1E3A5F"/>
                <w:sz w:val="20"/>
                <w:szCs w:val="20"/>
              </w:rPr>
              <w:t>1. Составляем индивидуальный список документов для вашей ситуации.</w:t>
            </w:r>
          </w:p>
          <w:p w14:paraId="508D847D" w14:textId="77777777" w:rsidR="006C4A5C" w:rsidRDefault="00C847B6">
            <w:pPr>
              <w:spacing w:before="40" w:after="40" w:line="276" w:lineRule="auto"/>
            </w:pPr>
            <w:r>
              <w:rPr>
                <w:color w:val="1E3A5F"/>
                <w:sz w:val="20"/>
                <w:szCs w:val="20"/>
              </w:rPr>
              <w:t>2. Вы собираете документы — мы помогаем запросами и консультациями.</w:t>
            </w:r>
          </w:p>
          <w:p w14:paraId="6020913A" w14:textId="77777777" w:rsidR="006C4A5C" w:rsidRDefault="00C847B6">
            <w:pPr>
              <w:spacing w:before="40" w:after="40" w:line="276" w:lineRule="auto"/>
            </w:pPr>
            <w:r>
              <w:rPr>
                <w:color w:val="1E3A5F"/>
                <w:sz w:val="20"/>
                <w:szCs w:val="20"/>
              </w:rPr>
              <w:t>3. Подаём заявление в Арбитражный суд. Срок: 7–30 дней после полного пакета.</w:t>
            </w:r>
          </w:p>
          <w:p w14:paraId="5C70501C" w14:textId="77777777" w:rsidR="006C4A5C" w:rsidRDefault="00C847B6">
            <w:pPr>
              <w:spacing w:before="40" w:after="40" w:line="276" w:lineRule="auto"/>
            </w:pPr>
            <w:r>
              <w:rPr>
                <w:color w:val="1E3A5F"/>
                <w:sz w:val="20"/>
                <w:szCs w:val="20"/>
              </w:rPr>
              <w:t>4. Суд вводит процедуру реализации имущества (обычно через 1–2 месяца).</w:t>
            </w:r>
          </w:p>
          <w:p w14:paraId="5BBE2D8B" w14:textId="77777777" w:rsidR="006C4A5C" w:rsidRDefault="00C847B6">
            <w:pPr>
              <w:spacing w:before="40" w:after="40" w:line="276" w:lineRule="auto"/>
            </w:pPr>
            <w:r>
              <w:rPr>
                <w:color w:val="1E3A5F"/>
                <w:sz w:val="20"/>
                <w:szCs w:val="20"/>
              </w:rPr>
              <w:t>5. В течение 6–8 месяцев идёт процедура</w:t>
            </w:r>
            <w:r>
              <w:rPr>
                <w:color w:val="1E3A5F"/>
                <w:sz w:val="20"/>
                <w:szCs w:val="20"/>
              </w:rPr>
              <w:t>. Мы всё ведём — вы наблюдаете.</w:t>
            </w:r>
          </w:p>
          <w:p w14:paraId="29E61280" w14:textId="77777777" w:rsidR="006C4A5C" w:rsidRDefault="00C847B6">
            <w:pPr>
              <w:spacing w:before="40" w:after="40" w:line="276" w:lineRule="auto"/>
            </w:pPr>
            <w:r>
              <w:rPr>
                <w:color w:val="1E3A5F"/>
                <w:sz w:val="20"/>
                <w:szCs w:val="20"/>
              </w:rPr>
              <w:t>6. Суд выносит определение о списании долгов.</w:t>
            </w:r>
          </w:p>
        </w:tc>
      </w:tr>
    </w:tbl>
    <w:p w14:paraId="65006F1B" w14:textId="77777777" w:rsidR="006C4A5C" w:rsidRDefault="006C4A5C">
      <w:pPr>
        <w:spacing w:before="60" w:line="276" w:lineRule="auto"/>
      </w:pPr>
    </w:p>
    <w:p w14:paraId="5CB33EA4" w14:textId="77777777" w:rsidR="006C4A5C" w:rsidRDefault="00C847B6">
      <w:pPr>
        <w:spacing w:before="80" w:after="80" w:line="276" w:lineRule="auto"/>
        <w:jc w:val="center"/>
      </w:pPr>
      <w:r>
        <w:rPr>
          <w:i/>
          <w:iCs/>
          <w:color w:val="64748B"/>
          <w:sz w:val="20"/>
          <w:szCs w:val="20"/>
        </w:rPr>
        <w:lastRenderedPageBreak/>
        <w:t>Этот образец подготовлен «Чистым листом» для ознакомления. Финальный договор составляется с учётом вашей конкретной ситуации.</w:t>
      </w:r>
    </w:p>
    <w:p w14:paraId="6376FFA1" w14:textId="77777777" w:rsidR="006C4A5C" w:rsidRDefault="00C847B6">
      <w:pPr>
        <w:spacing w:before="40" w:after="80" w:line="276" w:lineRule="auto"/>
        <w:jc w:val="center"/>
      </w:pPr>
      <w:proofErr w:type="gramStart"/>
      <w:r>
        <w:rPr>
          <w:b/>
          <w:bCs/>
          <w:color w:val="0055A5"/>
          <w:sz w:val="20"/>
          <w:szCs w:val="20"/>
        </w:rPr>
        <w:t>clearslate.ru  ·</w:t>
      </w:r>
      <w:proofErr w:type="gramEnd"/>
      <w:r>
        <w:rPr>
          <w:b/>
          <w:bCs/>
          <w:color w:val="0055A5"/>
          <w:sz w:val="20"/>
          <w:szCs w:val="20"/>
        </w:rPr>
        <w:t xml:space="preserve">  8 (812) 765-08-05  ·  Санкт-Пете</w:t>
      </w:r>
      <w:r>
        <w:rPr>
          <w:b/>
          <w:bCs/>
          <w:color w:val="0055A5"/>
          <w:sz w:val="20"/>
          <w:szCs w:val="20"/>
        </w:rPr>
        <w:t>рбург</w:t>
      </w:r>
    </w:p>
    <w:sectPr w:rsidR="006C4A5C">
      <w:pgSz w:w="11906" w:h="16838"/>
      <w:pgMar w:top="1000" w:right="1000" w:bottom="10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612A1"/>
    <w:multiLevelType w:val="hybridMultilevel"/>
    <w:tmpl w:val="AA365A92"/>
    <w:lvl w:ilvl="0" w:tplc="ECA07692">
      <w:start w:val="1"/>
      <w:numFmt w:val="bullet"/>
      <w:lvlText w:val="●"/>
      <w:lvlJc w:val="left"/>
      <w:pPr>
        <w:ind w:left="720" w:hanging="360"/>
      </w:pPr>
    </w:lvl>
    <w:lvl w:ilvl="1" w:tplc="60ECAE66">
      <w:start w:val="1"/>
      <w:numFmt w:val="bullet"/>
      <w:lvlText w:val="○"/>
      <w:lvlJc w:val="left"/>
      <w:pPr>
        <w:ind w:left="1440" w:hanging="360"/>
      </w:pPr>
    </w:lvl>
    <w:lvl w:ilvl="2" w:tplc="2578D496">
      <w:start w:val="1"/>
      <w:numFmt w:val="bullet"/>
      <w:lvlText w:val="■"/>
      <w:lvlJc w:val="left"/>
      <w:pPr>
        <w:ind w:left="2160" w:hanging="360"/>
      </w:pPr>
    </w:lvl>
    <w:lvl w:ilvl="3" w:tplc="1AC42C62">
      <w:start w:val="1"/>
      <w:numFmt w:val="bullet"/>
      <w:lvlText w:val="●"/>
      <w:lvlJc w:val="left"/>
      <w:pPr>
        <w:ind w:left="2880" w:hanging="360"/>
      </w:pPr>
    </w:lvl>
    <w:lvl w:ilvl="4" w:tplc="18527FA6">
      <w:start w:val="1"/>
      <w:numFmt w:val="bullet"/>
      <w:lvlText w:val="○"/>
      <w:lvlJc w:val="left"/>
      <w:pPr>
        <w:ind w:left="3600" w:hanging="360"/>
      </w:pPr>
    </w:lvl>
    <w:lvl w:ilvl="5" w:tplc="77F4402C">
      <w:start w:val="1"/>
      <w:numFmt w:val="bullet"/>
      <w:lvlText w:val="■"/>
      <w:lvlJc w:val="left"/>
      <w:pPr>
        <w:ind w:left="4320" w:hanging="360"/>
      </w:pPr>
    </w:lvl>
    <w:lvl w:ilvl="6" w:tplc="525ADE7E">
      <w:start w:val="1"/>
      <w:numFmt w:val="bullet"/>
      <w:lvlText w:val="●"/>
      <w:lvlJc w:val="left"/>
      <w:pPr>
        <w:ind w:left="5040" w:hanging="360"/>
      </w:pPr>
    </w:lvl>
    <w:lvl w:ilvl="7" w:tplc="2AA8EF7C">
      <w:start w:val="1"/>
      <w:numFmt w:val="bullet"/>
      <w:lvlText w:val="●"/>
      <w:lvlJc w:val="left"/>
      <w:pPr>
        <w:ind w:left="5760" w:hanging="360"/>
      </w:pPr>
    </w:lvl>
    <w:lvl w:ilvl="8" w:tplc="1F2AE40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5C"/>
    <w:rsid w:val="006C4A5C"/>
    <w:rsid w:val="00C8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3734"/>
  <w15:docId w15:val="{F01A0693-57FC-4F81-88AC-87B4225E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E293B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North Shore</cp:lastModifiedBy>
  <cp:revision>2</cp:revision>
  <dcterms:created xsi:type="dcterms:W3CDTF">2026-06-28T16:16:00Z</dcterms:created>
  <dcterms:modified xsi:type="dcterms:W3CDTF">2026-06-28T16:28:00Z</dcterms:modified>
</cp:coreProperties>
</file>